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266" w:rsidRDefault="00650AC1"/>
    <w:p w:rsidR="00E1283E" w:rsidRDefault="00E1283E" w:rsidP="00EF5C72">
      <w:pPr>
        <w:rPr>
          <w:b/>
        </w:rPr>
      </w:pPr>
      <w:r>
        <w:rPr>
          <w:b/>
        </w:rPr>
        <w:t xml:space="preserve">DCP 209 and European legislation </w:t>
      </w:r>
    </w:p>
    <w:p w:rsidR="00E1283E" w:rsidRPr="00E1283E" w:rsidRDefault="00E1283E" w:rsidP="00EF5C72">
      <w:r w:rsidRPr="00E1283E">
        <w:t xml:space="preserve">During a working group meeting it was suggested that we should look at legal rights that may support actions to resolve unregistered customers, including the prospect of disconnection.  On potential source was the European third package of legislation.   The extracts below appear to support the intent and background to the change proposal and the proposed general arrangements for resolving unregistered customers (while but not touching on the specific of </w:t>
      </w:r>
      <w:proofErr w:type="spellStart"/>
      <w:r w:rsidRPr="00E1283E">
        <w:t>deenergisation</w:t>
      </w:r>
      <w:proofErr w:type="spellEnd"/>
      <w:r w:rsidRPr="00E1283E">
        <w:t>/ disconnections).</w:t>
      </w:r>
    </w:p>
    <w:p w:rsidR="00E1283E" w:rsidRDefault="00E1283E" w:rsidP="00EF5C72">
      <w:pPr>
        <w:rPr>
          <w:b/>
        </w:rPr>
      </w:pPr>
      <w:r>
        <w:rPr>
          <w:b/>
        </w:rPr>
        <w:t xml:space="preserve">On source appears to be: </w:t>
      </w:r>
    </w:p>
    <w:p w:rsidR="00EF5C72" w:rsidRPr="00EF5C72" w:rsidRDefault="00EF5C72" w:rsidP="00EF5C72">
      <w:pPr>
        <w:rPr>
          <w:b/>
        </w:rPr>
      </w:pPr>
      <w:r w:rsidRPr="00EF5C72">
        <w:rPr>
          <w:b/>
        </w:rPr>
        <w:t xml:space="preserve">DIRECTIVE 2009/72/EC OF THE EUROPEAN PARLIAMENT AND OF THE </w:t>
      </w:r>
      <w:proofErr w:type="gramStart"/>
      <w:r w:rsidRPr="00EF5C72">
        <w:rPr>
          <w:b/>
        </w:rPr>
        <w:t>COUNCIL</w:t>
      </w:r>
      <w:r>
        <w:rPr>
          <w:b/>
        </w:rPr>
        <w:t xml:space="preserve">  </w:t>
      </w:r>
      <w:r w:rsidRPr="00EF5C72">
        <w:rPr>
          <w:b/>
        </w:rPr>
        <w:t>of</w:t>
      </w:r>
      <w:proofErr w:type="gramEnd"/>
      <w:r w:rsidRPr="00EF5C72">
        <w:rPr>
          <w:b/>
        </w:rPr>
        <w:t xml:space="preserve"> 13 July 2009</w:t>
      </w:r>
    </w:p>
    <w:p w:rsidR="00EF5C72" w:rsidRDefault="00EF5C72" w:rsidP="00EF5C72">
      <w:pPr>
        <w:rPr>
          <w:b/>
        </w:rPr>
      </w:pPr>
      <w:r>
        <w:rPr>
          <w:b/>
        </w:rPr>
        <w:t>C</w:t>
      </w:r>
      <w:r w:rsidRPr="00EF5C72">
        <w:rPr>
          <w:b/>
        </w:rPr>
        <w:t>oncerning common rules for the internal market in electricity and repealing Directive 2003/54/EC</w:t>
      </w:r>
    </w:p>
    <w:p w:rsidR="00E1283E" w:rsidRDefault="00E1283E" w:rsidP="00EF5C72">
      <w:pPr>
        <w:rPr>
          <w:b/>
        </w:rPr>
      </w:pPr>
      <w:r w:rsidRPr="00E1283E">
        <w:t>The extracts below appear to support the intent and background to the change proposal and the proposed general arrangements for resolving unregistered customers (while not touching on the specific of de</w:t>
      </w:r>
      <w:r>
        <w:t>-</w:t>
      </w:r>
      <w:proofErr w:type="spellStart"/>
      <w:r w:rsidRPr="00E1283E">
        <w:t>energisation</w:t>
      </w:r>
      <w:proofErr w:type="spellEnd"/>
      <w:r>
        <w:t xml:space="preserve"> </w:t>
      </w:r>
      <w:r w:rsidRPr="00E1283E">
        <w:t>/ disconnections).</w:t>
      </w:r>
    </w:p>
    <w:p w:rsidR="00EF5C72" w:rsidRPr="00E1283E" w:rsidRDefault="00E1283E" w:rsidP="00EF5C72">
      <w:pPr>
        <w:rPr>
          <w:b/>
        </w:rPr>
      </w:pPr>
      <w:proofErr w:type="gramStart"/>
      <w:r w:rsidRPr="00E1283E">
        <w:rPr>
          <w:b/>
        </w:rPr>
        <w:t>E</w:t>
      </w:r>
      <w:r w:rsidR="00EF5C72" w:rsidRPr="00E1283E">
        <w:rPr>
          <w:b/>
        </w:rPr>
        <w:t>xtracts for discussion by DCUSA DCP 209 working group.</w:t>
      </w:r>
      <w:proofErr w:type="gramEnd"/>
    </w:p>
    <w:p w:rsidR="00997D19" w:rsidRPr="00E1283E" w:rsidRDefault="00256616" w:rsidP="00997D19">
      <w:pPr>
        <w:pStyle w:val="Default"/>
        <w:rPr>
          <w:rFonts w:asciiTheme="minorHAnsi" w:hAnsiTheme="minorHAnsi" w:cstheme="minorBidi"/>
          <w:i/>
          <w:color w:val="auto"/>
          <w:sz w:val="22"/>
          <w:szCs w:val="22"/>
        </w:rPr>
      </w:pPr>
      <w:r w:rsidRPr="00E1283E">
        <w:rPr>
          <w:rFonts w:asciiTheme="minorHAnsi" w:hAnsiTheme="minorHAnsi" w:cstheme="minorBidi"/>
          <w:color w:val="auto"/>
          <w:sz w:val="22"/>
          <w:szCs w:val="22"/>
        </w:rPr>
        <w:t xml:space="preserve">The directive contains general obligations about </w:t>
      </w:r>
      <w:r w:rsidR="00997D19" w:rsidRPr="00E1283E">
        <w:rPr>
          <w:rFonts w:asciiTheme="minorHAnsi" w:hAnsiTheme="minorHAnsi" w:cstheme="minorBidi"/>
          <w:color w:val="auto"/>
          <w:sz w:val="22"/>
          <w:szCs w:val="22"/>
        </w:rPr>
        <w:t xml:space="preserve">customer’s </w:t>
      </w:r>
      <w:r w:rsidRPr="00E1283E">
        <w:rPr>
          <w:rFonts w:asciiTheme="minorHAnsi" w:hAnsiTheme="minorHAnsi" w:cstheme="minorBidi"/>
          <w:i/>
          <w:color w:val="auto"/>
          <w:sz w:val="22"/>
          <w:szCs w:val="22"/>
        </w:rPr>
        <w:t xml:space="preserve">rights </w:t>
      </w:r>
      <w:r w:rsidR="00997D19" w:rsidRPr="00E1283E">
        <w:rPr>
          <w:rFonts w:asciiTheme="minorHAnsi" w:hAnsiTheme="minorHAnsi" w:cstheme="minorBidi"/>
          <w:i/>
          <w:color w:val="auto"/>
          <w:sz w:val="22"/>
          <w:szCs w:val="22"/>
        </w:rPr>
        <w:t>to be supplied with electricity of a specified quality at reasonable,</w:t>
      </w:r>
      <w:r w:rsidR="00997D19" w:rsidRPr="00E1283E">
        <w:rPr>
          <w:rFonts w:asciiTheme="minorHAnsi" w:hAnsiTheme="minorHAnsi" w:cstheme="minorBidi"/>
          <w:i/>
          <w:color w:val="auto"/>
          <w:sz w:val="22"/>
          <w:szCs w:val="22"/>
        </w:rPr>
        <w:t xml:space="preserve"> </w:t>
      </w:r>
      <w:r w:rsidR="00997D19" w:rsidRPr="00E1283E">
        <w:rPr>
          <w:rFonts w:asciiTheme="minorHAnsi" w:hAnsiTheme="minorHAnsi" w:cstheme="minorBidi"/>
          <w:i/>
          <w:color w:val="auto"/>
          <w:sz w:val="22"/>
          <w:szCs w:val="22"/>
        </w:rPr>
        <w:t>easily and clearly comparable, transparent and non-discriminatory prices.</w:t>
      </w:r>
      <w:r w:rsidR="00997D19" w:rsidRPr="00E1283E">
        <w:rPr>
          <w:rFonts w:asciiTheme="minorHAnsi" w:hAnsiTheme="minorHAnsi" w:cstheme="minorBidi"/>
          <w:color w:val="auto"/>
          <w:sz w:val="22"/>
          <w:szCs w:val="22"/>
        </w:rPr>
        <w:t xml:space="preserve"> </w:t>
      </w:r>
      <w:r w:rsidR="00E1283E">
        <w:rPr>
          <w:rFonts w:asciiTheme="minorHAnsi" w:hAnsiTheme="minorHAnsi" w:cstheme="minorBidi"/>
          <w:color w:val="auto"/>
          <w:sz w:val="22"/>
          <w:szCs w:val="22"/>
        </w:rPr>
        <w:t xml:space="preserve">And rights </w:t>
      </w:r>
      <w:r w:rsidR="00E1283E" w:rsidRPr="00E1283E">
        <w:rPr>
          <w:rFonts w:asciiTheme="minorHAnsi" w:hAnsiTheme="minorHAnsi" w:cstheme="minorBidi"/>
          <w:i/>
          <w:color w:val="auto"/>
          <w:sz w:val="22"/>
          <w:szCs w:val="22"/>
        </w:rPr>
        <w:t>to receive consumption data</w:t>
      </w:r>
    </w:p>
    <w:p w:rsidR="00E1283E" w:rsidRPr="00E1283E" w:rsidRDefault="00E1283E" w:rsidP="00997D19">
      <w:pPr>
        <w:pStyle w:val="Default"/>
        <w:rPr>
          <w:rFonts w:asciiTheme="minorHAnsi" w:hAnsiTheme="minorHAnsi" w:cstheme="minorBidi"/>
          <w:color w:val="auto"/>
          <w:sz w:val="22"/>
          <w:szCs w:val="22"/>
        </w:rPr>
      </w:pPr>
    </w:p>
    <w:p w:rsidR="00997D19" w:rsidRPr="00E1283E" w:rsidRDefault="00997D19" w:rsidP="00997D19">
      <w:pPr>
        <w:pStyle w:val="Default"/>
        <w:rPr>
          <w:rFonts w:asciiTheme="minorHAnsi" w:hAnsiTheme="minorHAnsi" w:cstheme="minorBidi"/>
          <w:color w:val="auto"/>
          <w:sz w:val="22"/>
          <w:szCs w:val="22"/>
        </w:rPr>
      </w:pPr>
      <w:r w:rsidRPr="00E1283E">
        <w:rPr>
          <w:rFonts w:asciiTheme="minorHAnsi" w:hAnsiTheme="minorHAnsi" w:cstheme="minorBidi"/>
          <w:color w:val="auto"/>
          <w:sz w:val="22"/>
          <w:szCs w:val="22"/>
        </w:rPr>
        <w:t xml:space="preserve">Unregistered customers already have those rights i.e. </w:t>
      </w:r>
      <w:r w:rsidR="00E1283E">
        <w:rPr>
          <w:rFonts w:asciiTheme="minorHAnsi" w:hAnsiTheme="minorHAnsi" w:cstheme="minorBidi"/>
          <w:color w:val="auto"/>
          <w:sz w:val="22"/>
          <w:szCs w:val="22"/>
        </w:rPr>
        <w:t xml:space="preserve">rights </w:t>
      </w:r>
      <w:r w:rsidRPr="00E1283E">
        <w:rPr>
          <w:rFonts w:asciiTheme="minorHAnsi" w:hAnsiTheme="minorHAnsi" w:cstheme="minorBidi"/>
          <w:color w:val="auto"/>
          <w:sz w:val="22"/>
          <w:szCs w:val="22"/>
        </w:rPr>
        <w:t xml:space="preserve">to pursue a contract with a supplier, </w:t>
      </w:r>
      <w:r w:rsidR="00E1283E">
        <w:rPr>
          <w:rFonts w:asciiTheme="minorHAnsi" w:hAnsiTheme="minorHAnsi" w:cstheme="minorBidi"/>
          <w:color w:val="auto"/>
          <w:sz w:val="22"/>
          <w:szCs w:val="22"/>
        </w:rPr>
        <w:t xml:space="preserve">to shop around in the market, top receive bills and to see meter readings, </w:t>
      </w:r>
      <w:r w:rsidRPr="00E1283E">
        <w:rPr>
          <w:rFonts w:asciiTheme="minorHAnsi" w:hAnsiTheme="minorHAnsi" w:cstheme="minorBidi"/>
          <w:color w:val="auto"/>
          <w:sz w:val="22"/>
          <w:szCs w:val="22"/>
        </w:rPr>
        <w:t xml:space="preserve">but </w:t>
      </w:r>
      <w:r w:rsidR="00E1283E">
        <w:rPr>
          <w:rFonts w:asciiTheme="minorHAnsi" w:hAnsiTheme="minorHAnsi" w:cstheme="minorBidi"/>
          <w:color w:val="auto"/>
          <w:sz w:val="22"/>
          <w:szCs w:val="22"/>
        </w:rPr>
        <w:t xml:space="preserve">actually </w:t>
      </w:r>
      <w:r w:rsidRPr="00E1283E">
        <w:rPr>
          <w:rFonts w:asciiTheme="minorHAnsi" w:hAnsiTheme="minorHAnsi" w:cstheme="minorBidi"/>
          <w:color w:val="auto"/>
          <w:sz w:val="22"/>
          <w:szCs w:val="22"/>
        </w:rPr>
        <w:t xml:space="preserve">sit outside </w:t>
      </w:r>
      <w:r w:rsidR="00E1283E">
        <w:rPr>
          <w:rFonts w:asciiTheme="minorHAnsi" w:hAnsiTheme="minorHAnsi" w:cstheme="minorBidi"/>
          <w:color w:val="auto"/>
          <w:sz w:val="22"/>
          <w:szCs w:val="22"/>
        </w:rPr>
        <w:t xml:space="preserve">the market arrangements that create </w:t>
      </w:r>
      <w:r w:rsidRPr="00E1283E">
        <w:rPr>
          <w:rFonts w:asciiTheme="minorHAnsi" w:hAnsiTheme="minorHAnsi" w:cstheme="minorBidi"/>
          <w:color w:val="auto"/>
          <w:sz w:val="22"/>
          <w:szCs w:val="22"/>
        </w:rPr>
        <w:t>those protections enjoying free electricity instead.</w:t>
      </w:r>
    </w:p>
    <w:p w:rsidR="00997D19" w:rsidRPr="00E1283E" w:rsidRDefault="00997D19" w:rsidP="00997D19">
      <w:pPr>
        <w:pStyle w:val="Default"/>
        <w:rPr>
          <w:rFonts w:asciiTheme="minorHAnsi" w:hAnsiTheme="minorHAnsi" w:cstheme="minorBidi"/>
          <w:color w:val="auto"/>
          <w:sz w:val="22"/>
          <w:szCs w:val="22"/>
        </w:rPr>
      </w:pPr>
    </w:p>
    <w:p w:rsidR="00997D19" w:rsidRPr="00E1283E" w:rsidRDefault="00997D19" w:rsidP="00997D19">
      <w:pPr>
        <w:pStyle w:val="Default"/>
        <w:rPr>
          <w:rFonts w:asciiTheme="minorHAnsi" w:hAnsiTheme="minorHAnsi" w:cstheme="minorBidi"/>
          <w:color w:val="auto"/>
          <w:sz w:val="22"/>
          <w:szCs w:val="22"/>
        </w:rPr>
      </w:pPr>
      <w:r w:rsidRPr="00E1283E">
        <w:rPr>
          <w:rFonts w:asciiTheme="minorHAnsi" w:hAnsiTheme="minorHAnsi" w:cstheme="minorBidi"/>
          <w:color w:val="auto"/>
          <w:sz w:val="22"/>
          <w:szCs w:val="22"/>
        </w:rPr>
        <w:t>However there are other protections that may be more directly relevant, including…..</w:t>
      </w:r>
    </w:p>
    <w:p w:rsidR="00256616" w:rsidRDefault="00256616" w:rsidP="00997D19">
      <w:pPr>
        <w:pStyle w:val="Default"/>
      </w:pPr>
    </w:p>
    <w:p w:rsidR="00731840" w:rsidRPr="00731840" w:rsidRDefault="00731840" w:rsidP="00EF5C72">
      <w:pPr>
        <w:rPr>
          <w:i/>
        </w:rPr>
      </w:pPr>
      <w:r w:rsidRPr="00731840">
        <w:rPr>
          <w:i/>
        </w:rPr>
        <w:t>Whereas:</w:t>
      </w:r>
    </w:p>
    <w:p w:rsidR="00EF5C72" w:rsidRPr="00731840" w:rsidRDefault="00731840" w:rsidP="00731840">
      <w:pPr>
        <w:ind w:left="360"/>
        <w:rPr>
          <w:i/>
        </w:rPr>
      </w:pPr>
      <w:r>
        <w:rPr>
          <w:i/>
        </w:rPr>
        <w:t>(1)</w:t>
      </w:r>
      <w:r w:rsidR="00EF5C72" w:rsidRPr="00731840">
        <w:rPr>
          <w:i/>
        </w:rPr>
        <w:t>The internal market in electricity, which has been progressively implemented throughout the Community since 1999, aims to deliver real choice for all consumers of the European Union, be they citizens or businesses, new business opportunities and more cross-border trade, so as to achieve efficiency gains, competitive prices, and higher standards of service, and to contribute to security of supply and sustainability.</w:t>
      </w:r>
    </w:p>
    <w:p w:rsidR="00EF5C72" w:rsidRDefault="00EF5C72" w:rsidP="00EF5C72">
      <w:r>
        <w:t xml:space="preserve">It is notable that unregistered customers sit outside the market and add to inefficiencies in costs for those customers who are registered.  The internal market </w:t>
      </w:r>
      <w:r w:rsidR="00E1283E">
        <w:t xml:space="preserve">creates </w:t>
      </w:r>
      <w:r w:rsidR="00731840">
        <w:t xml:space="preserve">competitive prices </w:t>
      </w:r>
      <w:r w:rsidR="00E1283E">
        <w:t xml:space="preserve">and promotes </w:t>
      </w:r>
      <w:r>
        <w:t xml:space="preserve">sustainability while unregistered customers </w:t>
      </w:r>
      <w:r w:rsidR="00731840">
        <w:t>enjoy free electricity contrary to sustainability aims.</w:t>
      </w:r>
    </w:p>
    <w:p w:rsidR="00731840" w:rsidRDefault="00731840" w:rsidP="00EF5C72">
      <w:pPr>
        <w:rPr>
          <w:b/>
        </w:rPr>
      </w:pPr>
      <w:r w:rsidRPr="00731840">
        <w:rPr>
          <w:b/>
        </w:rPr>
        <w:t>Article 3 Public service obligations and customer protection</w:t>
      </w:r>
    </w:p>
    <w:p w:rsidR="00731840" w:rsidRDefault="00256616" w:rsidP="00256616">
      <w:pPr>
        <w:ind w:left="360"/>
        <w:rPr>
          <w:i/>
        </w:rPr>
      </w:pPr>
      <w:r w:rsidRPr="00256616">
        <w:rPr>
          <w:i/>
        </w:rPr>
        <w:t>11.</w:t>
      </w:r>
      <w:r w:rsidRPr="00256616">
        <w:rPr>
          <w:i/>
        </w:rPr>
        <w:t xml:space="preserve"> </w:t>
      </w:r>
      <w:r w:rsidRPr="00256616">
        <w:rPr>
          <w:i/>
        </w:rPr>
        <w:t>In order to promote energy efficiency, Member States or,</w:t>
      </w:r>
      <w:r>
        <w:rPr>
          <w:i/>
        </w:rPr>
        <w:t xml:space="preserve"> </w:t>
      </w:r>
      <w:r w:rsidRPr="00256616">
        <w:rPr>
          <w:i/>
        </w:rPr>
        <w:t>where a Member State has so provided, the regulatory authority</w:t>
      </w:r>
      <w:r>
        <w:rPr>
          <w:i/>
        </w:rPr>
        <w:t xml:space="preserve"> </w:t>
      </w:r>
      <w:r w:rsidRPr="00256616">
        <w:rPr>
          <w:i/>
        </w:rPr>
        <w:t>shall strongly recommend that electricity undertakings optimise</w:t>
      </w:r>
      <w:r>
        <w:rPr>
          <w:i/>
        </w:rPr>
        <w:t xml:space="preserve"> </w:t>
      </w:r>
      <w:r w:rsidRPr="00256616">
        <w:rPr>
          <w:i/>
        </w:rPr>
        <w:t>the use of electricity, for example by providing energy management services, developing innovative pricing formulas, or introducing intelligent metering systems or smart grids, where</w:t>
      </w:r>
      <w:r>
        <w:rPr>
          <w:i/>
        </w:rPr>
        <w:t xml:space="preserve"> </w:t>
      </w:r>
      <w:r w:rsidRPr="00256616">
        <w:rPr>
          <w:i/>
        </w:rPr>
        <w:t>appropriate.</w:t>
      </w:r>
    </w:p>
    <w:p w:rsidR="00EF5C72" w:rsidRDefault="00256616" w:rsidP="00EF5C72">
      <w:r w:rsidRPr="00256616">
        <w:t xml:space="preserve">Unregistered customers </w:t>
      </w:r>
      <w:r>
        <w:t>run counter to the optimisation of the use of electricity and unless they become registered via as supplier will miss out on smart metering and potentially future smart grid developments.</w:t>
      </w:r>
    </w:p>
    <w:sectPr w:rsidR="00EF5C72" w:rsidSect="00B004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EUAlbertina">
    <w:altName w:val="EU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CE29B0"/>
    <w:multiLevelType w:val="hybridMultilevel"/>
    <w:tmpl w:val="4B404F38"/>
    <w:lvl w:ilvl="0" w:tplc="8594ED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69201DA"/>
    <w:multiLevelType w:val="hybridMultilevel"/>
    <w:tmpl w:val="2CA8B8D4"/>
    <w:lvl w:ilvl="0" w:tplc="B0CAA1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C72"/>
    <w:rsid w:val="00256616"/>
    <w:rsid w:val="00650AC1"/>
    <w:rsid w:val="00731840"/>
    <w:rsid w:val="007C2D51"/>
    <w:rsid w:val="00997D19"/>
    <w:rsid w:val="00A015DC"/>
    <w:rsid w:val="00AE2D1D"/>
    <w:rsid w:val="00B0040D"/>
    <w:rsid w:val="00E07AFE"/>
    <w:rsid w:val="00E1283E"/>
    <w:rsid w:val="00EF5C72"/>
    <w:rsid w:val="00FC3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C72"/>
    <w:pPr>
      <w:ind w:left="720"/>
      <w:contextualSpacing/>
    </w:pPr>
  </w:style>
  <w:style w:type="paragraph" w:customStyle="1" w:styleId="Default">
    <w:name w:val="Default"/>
    <w:rsid w:val="00997D19"/>
    <w:pPr>
      <w:autoSpaceDE w:val="0"/>
      <w:autoSpaceDN w:val="0"/>
      <w:adjustRightInd w:val="0"/>
      <w:spacing w:after="0" w:line="240" w:lineRule="auto"/>
    </w:pPr>
    <w:rPr>
      <w:rFonts w:ascii="EUAlbertina" w:hAnsi="EUAlbertina" w:cs="EUAlberti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C72"/>
    <w:pPr>
      <w:ind w:left="720"/>
      <w:contextualSpacing/>
    </w:pPr>
  </w:style>
  <w:style w:type="paragraph" w:customStyle="1" w:styleId="Default">
    <w:name w:val="Default"/>
    <w:rsid w:val="00997D19"/>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Allanson, Chris</dc:creator>
  <cp:lastModifiedBy>Allanson, Chris</cp:lastModifiedBy>
  <cp:revision>1</cp:revision>
  <dcterms:created xsi:type="dcterms:W3CDTF">2015-06-25T11:02:00Z</dcterms:created>
  <dcterms:modified xsi:type="dcterms:W3CDTF">2015-06-25T11:53:00Z</dcterms:modified>
</cp:coreProperties>
</file>